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F959" w14:textId="77777777" w:rsidR="005C420C" w:rsidRDefault="005C420C" w:rsidP="00EB468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EE44D28" w14:textId="31C4E4C5" w:rsidR="00EB4680" w:rsidRDefault="00EB4680" w:rsidP="00EB4680">
      <w:pPr>
        <w:spacing w:line="360" w:lineRule="auto"/>
        <w:jc w:val="right"/>
        <w:rPr>
          <w:rFonts w:ascii="Arial" w:eastAsia="Calibri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E4088">
        <w:rPr>
          <w:rFonts w:ascii="Arial" w:hAnsi="Arial" w:cs="Arial"/>
          <w:noProof/>
          <w:sz w:val="24"/>
          <w:szCs w:val="24"/>
        </w:rPr>
        <w:t>13 de outubro de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517A5D09" w14:textId="77777777" w:rsid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3BAEF437" w14:textId="5B406BF4" w:rsidR="00EB4680" w:rsidRP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  <w:r w:rsidRPr="00EB4680">
        <w:rPr>
          <w:rFonts w:ascii="Arial" w:eastAsia="Calibri" w:hAnsi="Arial" w:cs="Arial"/>
          <w:b/>
          <w:smallCaps/>
          <w:sz w:val="24"/>
          <w:szCs w:val="24"/>
        </w:rPr>
        <w:t>Superintendência de Monitoramento dos Contratos de Gestão e Convênios</w:t>
      </w:r>
      <w:r w:rsidRPr="00EB4680">
        <w:rPr>
          <w:rFonts w:ascii="Calibri" w:eastAsia="Calibri" w:hAnsi="Calibri" w:cs="Times New Roman"/>
          <w:b/>
          <w:bCs/>
          <w:smallCaps/>
          <w:sz w:val="24"/>
          <w:szCs w:val="24"/>
        </w:rPr>
        <w:t xml:space="preserve"> </w:t>
      </w:r>
      <w:r w:rsidRPr="00EB4680">
        <w:rPr>
          <w:rFonts w:ascii="Arial" w:eastAsia="Calibri" w:hAnsi="Arial" w:cs="Arial"/>
          <w:b/>
          <w:smallCaps/>
          <w:sz w:val="24"/>
          <w:szCs w:val="24"/>
        </w:rPr>
        <w:t xml:space="preserve">| Secretaria de Estado da Saúde de Goiás. </w:t>
      </w:r>
    </w:p>
    <w:p w14:paraId="41DBB035" w14:textId="77777777" w:rsid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053DE414" w14:textId="77777777" w:rsidR="00A948DF" w:rsidRPr="00EB4680" w:rsidRDefault="00A948DF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2403AD02" w14:textId="77777777" w:rsidR="00EB4680" w:rsidRPr="00EB4680" w:rsidRDefault="00EB4680" w:rsidP="00EB4680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B4680">
        <w:rPr>
          <w:rFonts w:ascii="Arial" w:eastAsia="TimesNewRomanPSMT" w:hAnsi="Arial" w:cs="Arial"/>
          <w:b/>
        </w:rPr>
        <w:t>-  Assunto:</w:t>
      </w:r>
      <w:r w:rsidRPr="00EB4680">
        <w:rPr>
          <w:rFonts w:ascii="Arial" w:eastAsia="Calibri" w:hAnsi="Arial" w:cs="Arial"/>
        </w:rPr>
        <w:t xml:space="preserve"> </w:t>
      </w:r>
      <w:r w:rsidRPr="00EB4680">
        <w:rPr>
          <w:rFonts w:ascii="Arial" w:eastAsia="Calibri" w:hAnsi="Arial" w:cs="Arial"/>
          <w:b/>
          <w:bCs/>
          <w:u w:val="words"/>
        </w:rPr>
        <w:t>Informações Portal da Transparência</w:t>
      </w:r>
      <w:r w:rsidRPr="00EB4680">
        <w:rPr>
          <w:rFonts w:ascii="Arial" w:eastAsia="Calibri" w:hAnsi="Arial" w:cs="Arial"/>
          <w:b/>
          <w:bCs/>
        </w:rPr>
        <w:t xml:space="preserve"> </w:t>
      </w:r>
    </w:p>
    <w:p w14:paraId="3C10F1B4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  <w:r w:rsidRPr="00EB4680">
        <w:rPr>
          <w:rFonts w:ascii="Arial" w:eastAsia="Calibri" w:hAnsi="Arial" w:cs="Arial"/>
          <w:b/>
          <w:bCs/>
        </w:rPr>
        <w:t xml:space="preserve">- Referente: </w:t>
      </w:r>
      <w:r w:rsidRPr="00EB4680">
        <w:rPr>
          <w:rFonts w:ascii="Arial" w:eastAsia="Calibri" w:hAnsi="Arial" w:cs="Arial"/>
        </w:rPr>
        <w:t>Bens Imóveis</w:t>
      </w:r>
    </w:p>
    <w:p w14:paraId="71156745" w14:textId="3D8CFADB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  <w:r w:rsidRPr="00EB4680">
        <w:rPr>
          <w:rFonts w:ascii="Arial" w:eastAsia="Calibri" w:hAnsi="Arial" w:cs="Arial"/>
          <w:b/>
          <w:bCs/>
        </w:rPr>
        <w:t>- Fundamento Legal:</w:t>
      </w:r>
      <w:r w:rsidR="005C420C">
        <w:rPr>
          <w:rFonts w:ascii="Arial" w:eastAsia="Calibri" w:hAnsi="Arial" w:cs="Arial"/>
          <w:b/>
          <w:bCs/>
        </w:rPr>
        <w:t xml:space="preserve"> </w:t>
      </w:r>
      <w:r w:rsidR="005C420C" w:rsidRPr="005C420C">
        <w:rPr>
          <w:rFonts w:ascii="Arial" w:eastAsia="Calibri" w:hAnsi="Arial" w:cs="Arial"/>
          <w:sz w:val="16"/>
          <w:szCs w:val="16"/>
        </w:rPr>
        <w:t>Art. 7º, inciso VI da Lei Federal n° 12.527/2011, Art. 6, §1º, inciso X da Lei Estadual n° 18.025/2013, Art. 16 e Art. 25, inciso XXII do Decreto nº 10.356/2023 e o Art. 11, inciso VI, letra a, da Resolução nº 9/2024 – TCE Item 3.5.2 da Metodologia de avaliação OSC SUBCIC 2024 Art. 6º, § 3º, III da Lei 18.025/2013.</w:t>
      </w:r>
    </w:p>
    <w:p w14:paraId="5D27BCF3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</w:p>
    <w:p w14:paraId="58888BEB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096CA7D1" w14:textId="77777777" w:rsidR="00EB4680" w:rsidRDefault="00EB4680" w:rsidP="00EB468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  <w:r w:rsidRPr="00EB4680">
        <w:rPr>
          <w:rFonts w:ascii="Arial" w:eastAsia="Calibri" w:hAnsi="Arial" w:cs="Arial"/>
          <w:b/>
          <w:sz w:val="28"/>
          <w:szCs w:val="28"/>
          <w:u w:val="words"/>
        </w:rPr>
        <w:t xml:space="preserve">NOTA TÉCNICA EXPLICATIVA </w:t>
      </w:r>
    </w:p>
    <w:p w14:paraId="3A0D3200" w14:textId="77777777" w:rsidR="005C420C" w:rsidRPr="00EB4680" w:rsidRDefault="005C420C" w:rsidP="00EB468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</w:p>
    <w:p w14:paraId="286EB08E" w14:textId="77777777" w:rsidR="00EB4680" w:rsidRPr="00EB4680" w:rsidRDefault="00EB4680" w:rsidP="00EB4680">
      <w:pPr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3977F0D5" w14:textId="7C4283BB" w:rsidR="00EB4680" w:rsidRPr="005C420C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 w:rsidRPr="00EB4680">
        <w:rPr>
          <w:rFonts w:ascii="Arial" w:eastAsia="Calibri" w:hAnsi="Arial" w:cs="Arial"/>
          <w:b/>
          <w:bCs/>
          <w:color w:val="333333"/>
          <w:sz w:val="24"/>
          <w:szCs w:val="24"/>
        </w:rPr>
        <w:t>IMED – </w:t>
      </w:r>
      <w:r w:rsidRPr="00EB4680">
        <w:rPr>
          <w:rFonts w:ascii="Arial" w:eastAsia="Calibri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B4680">
        <w:rPr>
          <w:rFonts w:ascii="Arial" w:eastAsia="Calibri" w:hAnsi="Arial" w:cs="Arial"/>
          <w:b/>
          <w:bCs/>
          <w:color w:val="333333"/>
          <w:sz w:val="24"/>
          <w:szCs w:val="24"/>
        </w:rPr>
        <w:t>, 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B4680">
        <w:rPr>
          <w:rFonts w:ascii="Arial" w:eastAsia="Calibri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B4680">
        <w:rPr>
          <w:rFonts w:ascii="Arial" w:eastAsia="Calibri" w:hAnsi="Arial" w:cs="Arial"/>
          <w:color w:val="000000"/>
          <w:sz w:val="24"/>
          <w:szCs w:val="24"/>
        </w:rPr>
        <w:t>Paulo-SP</w:t>
      </w:r>
      <w:proofErr w:type="spellEnd"/>
      <w:r w:rsidRPr="00EB4680">
        <w:rPr>
          <w:rFonts w:ascii="Arial" w:eastAsia="Calibri" w:hAnsi="Arial" w:cs="Arial"/>
          <w:color w:val="000000"/>
          <w:sz w:val="24"/>
          <w:szCs w:val="24"/>
        </w:rPr>
        <w:t>, 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>CEP.: 01.332-000 (</w:t>
      </w:r>
      <w:r w:rsidRPr="00EB4680">
        <w:rPr>
          <w:rFonts w:ascii="Arial" w:eastAsia="Calibri" w:hAnsi="Arial" w:cs="Arial"/>
          <w:sz w:val="24"/>
          <w:szCs w:val="24"/>
        </w:rPr>
        <w:t xml:space="preserve">CNPJ/MF n˚. 19.324.171/0001-02), 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 xml:space="preserve">atual gestor Policlínica Estadual da Região </w:t>
      </w:r>
      <w:r w:rsidR="002951CF">
        <w:rPr>
          <w:rFonts w:ascii="Arial" w:eastAsia="Calibri" w:hAnsi="Arial" w:cs="Arial"/>
          <w:color w:val="333333"/>
          <w:sz w:val="24"/>
          <w:szCs w:val="24"/>
        </w:rPr>
        <w:t>Nordeste - Posse</w:t>
      </w:r>
      <w:r w:rsidRPr="00EB4680">
        <w:rPr>
          <w:rFonts w:ascii="Arial" w:eastAsia="Calibri" w:hAnsi="Arial" w:cs="Arial"/>
          <w:sz w:val="24"/>
          <w:szCs w:val="24"/>
        </w:rPr>
        <w:t xml:space="preserve">, neste ato representado na forma do seu Estatuto Social por seu Diretor Financeiro,  em cumprimento das ações constantes na 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 xml:space="preserve">Metodologia de Avaliação da </w:t>
      </w:r>
      <w:proofErr w:type="spellStart"/>
      <w:r w:rsidRPr="00EB4680">
        <w:rPr>
          <w:rFonts w:ascii="Arial" w:eastAsia="Calibri" w:hAnsi="Arial" w:cs="Arial"/>
          <w:color w:val="333333"/>
          <w:sz w:val="24"/>
          <w:szCs w:val="24"/>
        </w:rPr>
        <w:t>Transparencia</w:t>
      </w:r>
      <w:proofErr w:type="spellEnd"/>
      <w:r w:rsidRPr="00EB4680">
        <w:rPr>
          <w:rFonts w:ascii="Arial" w:eastAsia="Calibri" w:hAnsi="Arial" w:cs="Arial"/>
          <w:color w:val="333333"/>
          <w:sz w:val="24"/>
          <w:szCs w:val="24"/>
        </w:rPr>
        <w:t xml:space="preserve"> Ativa e Passiva</w:t>
      </w:r>
      <w:r w:rsidRPr="00EB4680">
        <w:rPr>
          <w:rFonts w:ascii="Segoe UI" w:eastAsia="Calibri" w:hAnsi="Segoe UI" w:cs="Segoe UI"/>
          <w:sz w:val="21"/>
          <w:szCs w:val="21"/>
          <w:shd w:val="clear" w:color="auto" w:fill="FFFFFF"/>
        </w:rPr>
        <w:t xml:space="preserve"> </w:t>
      </w:r>
      <w:r w:rsidRPr="00EB4680">
        <w:rPr>
          <w:rFonts w:ascii="Arial" w:eastAsia="Calibri" w:hAnsi="Arial" w:cs="Arial"/>
          <w:sz w:val="24"/>
          <w:szCs w:val="24"/>
        </w:rPr>
        <w:t>das Organizações Sociais (</w:t>
      </w:r>
      <w:r w:rsidRPr="00EB4680">
        <w:rPr>
          <w:rFonts w:ascii="Arial" w:eastAsia="Calibri" w:hAnsi="Arial" w:cs="Arial"/>
          <w:sz w:val="24"/>
          <w:szCs w:val="24"/>
          <w:u w:val="words"/>
        </w:rPr>
        <w:t>Bens Imóveis</w:t>
      </w:r>
      <w:r w:rsidRPr="00EB4680">
        <w:rPr>
          <w:rFonts w:ascii="Arial" w:eastAsia="Calibri" w:hAnsi="Arial" w:cs="Arial"/>
          <w:sz w:val="24"/>
          <w:szCs w:val="24"/>
        </w:rPr>
        <w:t xml:space="preserve">), vem à presença de V. Exa. informar </w:t>
      </w:r>
      <w:r w:rsidRPr="005C420C">
        <w:rPr>
          <w:rFonts w:ascii="Arial" w:eastAsia="Calibri" w:hAnsi="Arial" w:cs="Arial"/>
          <w:sz w:val="24"/>
          <w:szCs w:val="24"/>
          <w:u w:val="words"/>
        </w:rPr>
        <w:t xml:space="preserve">que, além da Unidade Gerida (PLC </w:t>
      </w:r>
      <w:r w:rsidR="00A948DF" w:rsidRPr="005C420C">
        <w:rPr>
          <w:rFonts w:ascii="Arial" w:eastAsia="Calibri" w:hAnsi="Arial" w:cs="Arial"/>
          <w:sz w:val="24"/>
          <w:szCs w:val="24"/>
          <w:u w:val="words"/>
        </w:rPr>
        <w:t>POSSE</w:t>
      </w:r>
      <w:r w:rsidRPr="005C420C">
        <w:rPr>
          <w:rFonts w:ascii="Arial" w:eastAsia="Calibri" w:hAnsi="Arial" w:cs="Arial"/>
          <w:sz w:val="24"/>
          <w:szCs w:val="24"/>
          <w:u w:val="words"/>
        </w:rPr>
        <w:t xml:space="preserve">), registro de matrícula </w:t>
      </w:r>
      <w:r w:rsidR="00666607" w:rsidRPr="005C420C">
        <w:rPr>
          <w:rFonts w:ascii="Arial" w:eastAsia="Calibri" w:hAnsi="Arial" w:cs="Arial"/>
          <w:sz w:val="24"/>
          <w:szCs w:val="24"/>
          <w:u w:val="words"/>
        </w:rPr>
        <w:t>Nº 17.525</w:t>
      </w:r>
      <w:r w:rsidR="00A948DF" w:rsidRPr="005C420C">
        <w:rPr>
          <w:rFonts w:ascii="Arial" w:eastAsia="Calibri" w:hAnsi="Arial" w:cs="Arial"/>
          <w:sz w:val="24"/>
          <w:szCs w:val="24"/>
          <w:u w:val="words"/>
        </w:rPr>
        <w:t xml:space="preserve">, </w:t>
      </w:r>
      <w:r w:rsidR="00666607" w:rsidRPr="005C420C">
        <w:rPr>
          <w:rFonts w:ascii="Arial" w:eastAsia="Calibri" w:hAnsi="Arial" w:cs="Arial"/>
          <w:sz w:val="24"/>
          <w:szCs w:val="24"/>
          <w:u w:val="words"/>
        </w:rPr>
        <w:t xml:space="preserve">onde funciona a Policlínica Estadual da Região Nordeste – Posse, </w:t>
      </w:r>
      <w:r w:rsidRPr="005C420C">
        <w:rPr>
          <w:rFonts w:ascii="Arial" w:eastAsia="Calibri" w:hAnsi="Arial" w:cs="Arial"/>
          <w:sz w:val="24"/>
          <w:szCs w:val="24"/>
          <w:u w:val="words"/>
        </w:rPr>
        <w:t>não houve cessão de outros bens imóveis até o presente momento.</w:t>
      </w:r>
    </w:p>
    <w:p w14:paraId="495EEC87" w14:textId="77777777" w:rsidR="00EB4680" w:rsidRPr="00EB4680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59A4C604" w14:textId="1EF18D09" w:rsidR="00EB4680" w:rsidRPr="00EB4680" w:rsidRDefault="001739E4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0695AD" wp14:editId="3C0695D1">
            <wp:simplePos x="0" y="0"/>
            <wp:positionH relativeFrom="column">
              <wp:posOffset>-168275</wp:posOffset>
            </wp:positionH>
            <wp:positionV relativeFrom="paragraph">
              <wp:posOffset>104775</wp:posOffset>
            </wp:positionV>
            <wp:extent cx="5581015" cy="1703705"/>
            <wp:effectExtent l="0" t="0" r="635" b="0"/>
            <wp:wrapSquare wrapText="bothSides"/>
            <wp:docPr id="1593981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8128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D7287" w14:textId="77777777" w:rsidR="00EB4680" w:rsidRPr="00EB4680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3DA2729D" w14:textId="77777777" w:rsidR="00EB4680" w:rsidRPr="00EB4680" w:rsidRDefault="00EB4680" w:rsidP="00EB4680">
      <w:pPr>
        <w:adjustRightInd w:val="0"/>
        <w:spacing w:after="840" w:line="360" w:lineRule="auto"/>
        <w:ind w:firstLine="2835"/>
        <w:jc w:val="both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1C13C8B4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</w:p>
    <w:p w14:paraId="3E0768CC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______________________________________________________</w:t>
      </w:r>
    </w:p>
    <w:p w14:paraId="3D4C37EC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IMED – Instituto de Medicina, Estudos e Desenvolvimento</w:t>
      </w:r>
    </w:p>
    <w:p w14:paraId="300A1C19" w14:textId="77777777" w:rsidR="00EB4680" w:rsidRPr="00EB4680" w:rsidRDefault="00EB4680" w:rsidP="00EB4680">
      <w:pPr>
        <w:spacing w:after="960" w:line="24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 xml:space="preserve">André Silva Sader – Diretor Financeiro </w:t>
      </w:r>
    </w:p>
    <w:p w14:paraId="0EE4A9E0" w14:textId="77777777" w:rsidR="00EB4680" w:rsidRPr="00EB4680" w:rsidRDefault="00EB4680" w:rsidP="00EB4680">
      <w:pPr>
        <w:rPr>
          <w:rFonts w:ascii="Calibri" w:eastAsia="Calibri" w:hAnsi="Calibri" w:cs="Calibri"/>
          <w:sz w:val="24"/>
          <w:szCs w:val="24"/>
          <w:lang w:val="pt-PT"/>
        </w:rPr>
      </w:pPr>
    </w:p>
    <w:p w14:paraId="406A77CD" w14:textId="77777777" w:rsidR="00176AC5" w:rsidRPr="003E03B1" w:rsidRDefault="00176AC5" w:rsidP="003E03B1"/>
    <w:sectPr w:rsidR="00176AC5" w:rsidRPr="003E03B1" w:rsidSect="00716165">
      <w:headerReference w:type="default" r:id="rId8"/>
      <w:footerReference w:type="default" r:id="rId9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AC15" w14:textId="77777777" w:rsidR="00836BBD" w:rsidRDefault="00836BBD" w:rsidP="00085495">
      <w:pPr>
        <w:spacing w:after="0" w:line="240" w:lineRule="auto"/>
      </w:pPr>
      <w:r>
        <w:separator/>
      </w:r>
    </w:p>
  </w:endnote>
  <w:endnote w:type="continuationSeparator" w:id="0">
    <w:p w14:paraId="3871E700" w14:textId="77777777" w:rsidR="00836BBD" w:rsidRDefault="00836BBD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99FF" w14:textId="77777777" w:rsidR="00836BBD" w:rsidRDefault="00836BBD" w:rsidP="00085495">
      <w:pPr>
        <w:spacing w:after="0" w:line="240" w:lineRule="auto"/>
      </w:pPr>
      <w:r>
        <w:separator/>
      </w:r>
    </w:p>
  </w:footnote>
  <w:footnote w:type="continuationSeparator" w:id="0">
    <w:p w14:paraId="3506654E" w14:textId="77777777" w:rsidR="00836BBD" w:rsidRDefault="00836BBD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2649"/>
    <w:rsid w:val="00085495"/>
    <w:rsid w:val="000B4407"/>
    <w:rsid w:val="000D2115"/>
    <w:rsid w:val="000E7604"/>
    <w:rsid w:val="00107874"/>
    <w:rsid w:val="00122B77"/>
    <w:rsid w:val="001266D6"/>
    <w:rsid w:val="00151951"/>
    <w:rsid w:val="00151CF0"/>
    <w:rsid w:val="001739E4"/>
    <w:rsid w:val="00176AC5"/>
    <w:rsid w:val="001E1010"/>
    <w:rsid w:val="001F00DD"/>
    <w:rsid w:val="00203FD8"/>
    <w:rsid w:val="002347B6"/>
    <w:rsid w:val="002412A2"/>
    <w:rsid w:val="002453CF"/>
    <w:rsid w:val="00253822"/>
    <w:rsid w:val="00271528"/>
    <w:rsid w:val="00292B12"/>
    <w:rsid w:val="00293018"/>
    <w:rsid w:val="002951CF"/>
    <w:rsid w:val="00296268"/>
    <w:rsid w:val="002B03E8"/>
    <w:rsid w:val="002B2BA9"/>
    <w:rsid w:val="00304933"/>
    <w:rsid w:val="00307CF6"/>
    <w:rsid w:val="00370BF8"/>
    <w:rsid w:val="0038462A"/>
    <w:rsid w:val="003928C4"/>
    <w:rsid w:val="00394658"/>
    <w:rsid w:val="003B31A0"/>
    <w:rsid w:val="003B5297"/>
    <w:rsid w:val="003E03B1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4D4421"/>
    <w:rsid w:val="004E341D"/>
    <w:rsid w:val="004E69A0"/>
    <w:rsid w:val="004F3249"/>
    <w:rsid w:val="0051067E"/>
    <w:rsid w:val="00513D21"/>
    <w:rsid w:val="0053362F"/>
    <w:rsid w:val="005607B9"/>
    <w:rsid w:val="005A6F7E"/>
    <w:rsid w:val="005B2AA8"/>
    <w:rsid w:val="005C420C"/>
    <w:rsid w:val="005D0138"/>
    <w:rsid w:val="005D04C7"/>
    <w:rsid w:val="005F735A"/>
    <w:rsid w:val="0060434B"/>
    <w:rsid w:val="00613105"/>
    <w:rsid w:val="006258D9"/>
    <w:rsid w:val="00664821"/>
    <w:rsid w:val="00665DDA"/>
    <w:rsid w:val="00666607"/>
    <w:rsid w:val="00666D11"/>
    <w:rsid w:val="006A4133"/>
    <w:rsid w:val="006B45A4"/>
    <w:rsid w:val="006B48C9"/>
    <w:rsid w:val="006C109A"/>
    <w:rsid w:val="006C67D3"/>
    <w:rsid w:val="006E7B83"/>
    <w:rsid w:val="00710F36"/>
    <w:rsid w:val="00716165"/>
    <w:rsid w:val="00716CAD"/>
    <w:rsid w:val="007173D2"/>
    <w:rsid w:val="00735AB3"/>
    <w:rsid w:val="00745740"/>
    <w:rsid w:val="0076377C"/>
    <w:rsid w:val="00766BF3"/>
    <w:rsid w:val="00791DA6"/>
    <w:rsid w:val="007950DC"/>
    <w:rsid w:val="00796AE3"/>
    <w:rsid w:val="00805693"/>
    <w:rsid w:val="008242D1"/>
    <w:rsid w:val="00836BBD"/>
    <w:rsid w:val="00842977"/>
    <w:rsid w:val="008456CA"/>
    <w:rsid w:val="0086529E"/>
    <w:rsid w:val="00876EAC"/>
    <w:rsid w:val="00880A82"/>
    <w:rsid w:val="008B4CD5"/>
    <w:rsid w:val="008B560E"/>
    <w:rsid w:val="008E4088"/>
    <w:rsid w:val="008E6DE8"/>
    <w:rsid w:val="009046C9"/>
    <w:rsid w:val="00910E78"/>
    <w:rsid w:val="00921D00"/>
    <w:rsid w:val="009435AF"/>
    <w:rsid w:val="009527AB"/>
    <w:rsid w:val="00962068"/>
    <w:rsid w:val="00963849"/>
    <w:rsid w:val="00982519"/>
    <w:rsid w:val="009A206C"/>
    <w:rsid w:val="009B06BD"/>
    <w:rsid w:val="009D7139"/>
    <w:rsid w:val="00A07366"/>
    <w:rsid w:val="00A106C5"/>
    <w:rsid w:val="00A40271"/>
    <w:rsid w:val="00A74D77"/>
    <w:rsid w:val="00A87A9E"/>
    <w:rsid w:val="00A920E2"/>
    <w:rsid w:val="00A948DF"/>
    <w:rsid w:val="00A965DD"/>
    <w:rsid w:val="00A968E7"/>
    <w:rsid w:val="00AA239B"/>
    <w:rsid w:val="00AA6C62"/>
    <w:rsid w:val="00AB069E"/>
    <w:rsid w:val="00AB0E99"/>
    <w:rsid w:val="00AB46CD"/>
    <w:rsid w:val="00AB49EC"/>
    <w:rsid w:val="00AC168F"/>
    <w:rsid w:val="00AE64CC"/>
    <w:rsid w:val="00B16F38"/>
    <w:rsid w:val="00B25C2C"/>
    <w:rsid w:val="00B6281E"/>
    <w:rsid w:val="00B76E03"/>
    <w:rsid w:val="00B81F21"/>
    <w:rsid w:val="00B92E33"/>
    <w:rsid w:val="00B97096"/>
    <w:rsid w:val="00BA6303"/>
    <w:rsid w:val="00BB21D3"/>
    <w:rsid w:val="00BD63AC"/>
    <w:rsid w:val="00BE089F"/>
    <w:rsid w:val="00BE75F7"/>
    <w:rsid w:val="00BF1D50"/>
    <w:rsid w:val="00BF6B27"/>
    <w:rsid w:val="00C27DB1"/>
    <w:rsid w:val="00C35375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D27D52"/>
    <w:rsid w:val="00D31864"/>
    <w:rsid w:val="00D45ADD"/>
    <w:rsid w:val="00D472DA"/>
    <w:rsid w:val="00D75EF2"/>
    <w:rsid w:val="00D77102"/>
    <w:rsid w:val="00D82140"/>
    <w:rsid w:val="00D90FE8"/>
    <w:rsid w:val="00DC0280"/>
    <w:rsid w:val="00DC6BC2"/>
    <w:rsid w:val="00DD36B0"/>
    <w:rsid w:val="00DF1FD4"/>
    <w:rsid w:val="00DF2B4D"/>
    <w:rsid w:val="00DF7E56"/>
    <w:rsid w:val="00E14667"/>
    <w:rsid w:val="00E3187D"/>
    <w:rsid w:val="00E358E4"/>
    <w:rsid w:val="00E402AA"/>
    <w:rsid w:val="00E64A9F"/>
    <w:rsid w:val="00E76F51"/>
    <w:rsid w:val="00E84F83"/>
    <w:rsid w:val="00E86361"/>
    <w:rsid w:val="00E9535F"/>
    <w:rsid w:val="00EA63F5"/>
    <w:rsid w:val="00EB0910"/>
    <w:rsid w:val="00EB4680"/>
    <w:rsid w:val="00ED73A0"/>
    <w:rsid w:val="00EE0D9A"/>
    <w:rsid w:val="00EE1F18"/>
    <w:rsid w:val="00EE61C1"/>
    <w:rsid w:val="00F33858"/>
    <w:rsid w:val="00F703BB"/>
    <w:rsid w:val="00F72118"/>
    <w:rsid w:val="00F72DA3"/>
    <w:rsid w:val="00F83533"/>
    <w:rsid w:val="00F938B9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47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26</cp:revision>
  <cp:lastPrinted>2025-10-13T21:23:00Z</cp:lastPrinted>
  <dcterms:created xsi:type="dcterms:W3CDTF">2024-08-20T12:52:00Z</dcterms:created>
  <dcterms:modified xsi:type="dcterms:W3CDTF">2025-10-13T21:23:00Z</dcterms:modified>
</cp:coreProperties>
</file>