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E07EC" w14:textId="5F630B5C" w:rsidR="008F0C2B" w:rsidRDefault="00000000">
      <w:pPr>
        <w:spacing w:after="960"/>
        <w:jc w:val="right"/>
        <w:rPr>
          <w:rFonts w:ascii="Arial" w:eastAsia="Arial" w:hAnsi="Arial" w:cs="Arial"/>
          <w:sz w:val="24"/>
          <w:szCs w:val="24"/>
        </w:rPr>
      </w:pPr>
      <w:r>
        <w:rPr>
          <w:rFonts w:ascii="Arial" w:eastAsia="Arial" w:hAnsi="Arial" w:cs="Arial"/>
          <w:sz w:val="24"/>
          <w:szCs w:val="24"/>
        </w:rPr>
        <w:t xml:space="preserve">Posse, </w:t>
      </w:r>
      <w:r w:rsidR="00A07F4E">
        <w:rPr>
          <w:rFonts w:ascii="Arial" w:eastAsia="Arial" w:hAnsi="Arial" w:cs="Arial"/>
          <w:sz w:val="24"/>
          <w:szCs w:val="24"/>
        </w:rPr>
        <w:t>1</w:t>
      </w:r>
      <w:r>
        <w:rPr>
          <w:rFonts w:ascii="Arial" w:eastAsia="Arial" w:hAnsi="Arial" w:cs="Arial"/>
          <w:sz w:val="24"/>
          <w:szCs w:val="24"/>
        </w:rPr>
        <w:t xml:space="preserve"> de </w:t>
      </w:r>
      <w:r w:rsidR="003A6BF5">
        <w:rPr>
          <w:rFonts w:ascii="Arial" w:eastAsia="Arial" w:hAnsi="Arial" w:cs="Arial"/>
          <w:sz w:val="24"/>
          <w:szCs w:val="24"/>
        </w:rPr>
        <w:t>setembro</w:t>
      </w:r>
      <w:r>
        <w:rPr>
          <w:rFonts w:ascii="Arial" w:eastAsia="Arial" w:hAnsi="Arial" w:cs="Arial"/>
          <w:sz w:val="24"/>
          <w:szCs w:val="24"/>
        </w:rPr>
        <w:t xml:space="preserve"> de 2026.</w:t>
      </w:r>
    </w:p>
    <w:p w14:paraId="6C22996F" w14:textId="77777777" w:rsidR="008F0C2B"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06653A14" w14:textId="77777777" w:rsidR="008F0C2B" w:rsidRDefault="00000000">
      <w:pPr>
        <w:spacing w:after="480" w:line="360" w:lineRule="auto"/>
        <w:jc w:val="both"/>
        <w:rPr>
          <w:rFonts w:ascii="Arial" w:eastAsia="Arial" w:hAnsi="Arial" w:cs="Arial"/>
          <w:b/>
          <w:bCs/>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7471C364" w14:textId="77777777" w:rsidR="008F0C2B" w:rsidRDefault="00000000">
      <w:pPr>
        <w:spacing w:after="0" w:line="360" w:lineRule="auto"/>
        <w:jc w:val="both"/>
        <w:rPr>
          <w:rFonts w:ascii="Arial" w:eastAsia="Arial" w:hAnsi="Arial" w:cs="Arial"/>
        </w:rPr>
      </w:pPr>
      <w:r>
        <w:rPr>
          <w:rFonts w:ascii="Arial" w:eastAsia="Arial" w:hAnsi="Arial" w:cs="Arial"/>
          <w:b/>
          <w:bCs/>
        </w:rPr>
        <w:t xml:space="preserve">- Referente: </w:t>
      </w:r>
      <w:r>
        <w:rPr>
          <w:rFonts w:ascii="Arial" w:eastAsia="Arial" w:hAnsi="Arial" w:cs="Arial"/>
        </w:rPr>
        <w:t>Relação Mensal dos Servidores Devolvidos</w:t>
      </w:r>
    </w:p>
    <w:p w14:paraId="4B61C106" w14:textId="3604B27F" w:rsidR="008F0C2B" w:rsidRDefault="00000000">
      <w:pPr>
        <w:spacing w:after="0" w:line="360" w:lineRule="auto"/>
        <w:jc w:val="both"/>
        <w:rPr>
          <w:rFonts w:ascii="Arial" w:eastAsia="Arial" w:hAnsi="Arial" w:cs="Arial"/>
          <w:sz w:val="18"/>
          <w:szCs w:val="18"/>
        </w:rPr>
      </w:pPr>
      <w:r>
        <w:rPr>
          <w:rFonts w:ascii="Arial" w:eastAsia="Arial" w:hAnsi="Arial" w:cs="Arial"/>
          <w:b/>
          <w:bCs/>
        </w:rPr>
        <w:t>-</w:t>
      </w:r>
      <w:r>
        <w:rPr>
          <w:rFonts w:ascii="Arial" w:eastAsia="Arial" w:hAnsi="Arial" w:cs="Arial"/>
        </w:rPr>
        <w:t xml:space="preserve"> </w:t>
      </w:r>
      <w:r>
        <w:rPr>
          <w:rFonts w:ascii="Arial" w:eastAsia="Arial" w:hAnsi="Arial" w:cs="Arial"/>
          <w:b/>
          <w:bCs/>
        </w:rPr>
        <w:t>Fundamento legal:</w:t>
      </w:r>
      <w:r>
        <w:rPr>
          <w:rFonts w:ascii="Arial" w:eastAsia="Arial" w:hAnsi="Arial" w:cs="Arial"/>
        </w:rPr>
        <w:t xml:space="preserve"> </w:t>
      </w:r>
      <w:r w:rsidR="00D91199" w:rsidRPr="00B101E7">
        <w:rPr>
          <w:rFonts w:ascii="Arial" w:eastAsia="Arial" w:hAnsi="Arial" w:cs="Arial"/>
        </w:rPr>
        <w:t>Art. 6º, § 4º, I da Lei Estadual nº 18.025/2013, Art. 25º, XIII do Decreto Estadual 10.356/2023, Art. 11, VIII alínea “e” da Resolução nº 4/2025 – TCE e o item 14.1t da cláusula décima quarta da Minuta Padrão do Termo de Colaboração.</w:t>
      </w:r>
    </w:p>
    <w:p w14:paraId="0036DA07" w14:textId="77777777" w:rsidR="008F0C2B" w:rsidRDefault="008F0C2B">
      <w:pPr>
        <w:spacing w:after="0" w:line="360" w:lineRule="auto"/>
        <w:jc w:val="both"/>
        <w:rPr>
          <w:rFonts w:ascii="Arial" w:eastAsia="Arial" w:hAnsi="Arial" w:cs="Arial"/>
          <w:sz w:val="18"/>
          <w:szCs w:val="18"/>
        </w:rPr>
      </w:pPr>
    </w:p>
    <w:p w14:paraId="4B12FC02" w14:textId="77777777" w:rsidR="00D91199" w:rsidRDefault="00D91199">
      <w:pPr>
        <w:spacing w:after="0" w:line="360" w:lineRule="auto"/>
        <w:jc w:val="both"/>
        <w:rPr>
          <w:rFonts w:ascii="Arial" w:eastAsia="Arial" w:hAnsi="Arial" w:cs="Arial"/>
          <w:sz w:val="18"/>
          <w:szCs w:val="18"/>
        </w:rPr>
      </w:pPr>
    </w:p>
    <w:p w14:paraId="5356DFA9" w14:textId="77777777" w:rsidR="008F0C2B" w:rsidRDefault="008F0C2B">
      <w:pPr>
        <w:spacing w:after="0" w:line="360" w:lineRule="auto"/>
        <w:jc w:val="both"/>
        <w:rPr>
          <w:rFonts w:ascii="Arial" w:eastAsia="Arial" w:hAnsi="Arial" w:cs="Arial"/>
          <w:sz w:val="18"/>
          <w:szCs w:val="18"/>
        </w:rPr>
      </w:pPr>
    </w:p>
    <w:p w14:paraId="46CF3B2D" w14:textId="6FD7C03F" w:rsidR="008F0C2B" w:rsidRDefault="00D91199">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171DFAFA" w14:textId="77777777" w:rsidR="008F0C2B" w:rsidRDefault="008F0C2B">
      <w:pPr>
        <w:spacing w:after="0" w:line="360" w:lineRule="auto"/>
        <w:ind w:firstLine="2835"/>
        <w:jc w:val="both"/>
        <w:rPr>
          <w:rFonts w:ascii="Arial" w:eastAsia="Arial" w:hAnsi="Arial" w:cs="Arial"/>
          <w:sz w:val="24"/>
          <w:szCs w:val="24"/>
        </w:rPr>
      </w:pPr>
    </w:p>
    <w:p w14:paraId="5D672C00" w14:textId="77777777" w:rsidR="00D91199" w:rsidRDefault="00D91199">
      <w:pPr>
        <w:spacing w:after="0" w:line="360" w:lineRule="auto"/>
        <w:ind w:firstLine="2835"/>
        <w:jc w:val="both"/>
        <w:rPr>
          <w:rFonts w:ascii="Arial" w:eastAsia="Arial" w:hAnsi="Arial" w:cs="Arial"/>
          <w:sz w:val="24"/>
          <w:szCs w:val="24"/>
        </w:rPr>
      </w:pPr>
    </w:p>
    <w:p w14:paraId="74320330" w14:textId="08B30544" w:rsidR="008F0C2B" w:rsidRPr="00A07F4E" w:rsidRDefault="00000000">
      <w:pPr>
        <w:spacing w:after="480" w:line="360" w:lineRule="auto"/>
        <w:ind w:firstLine="2835"/>
        <w:jc w:val="both"/>
        <w:rPr>
          <w:rFonts w:ascii="Arial" w:eastAsia="Arial" w:hAnsi="Arial" w:cs="Arial"/>
          <w:color w:val="000000" w:themeColor="text1"/>
          <w:sz w:val="24"/>
          <w:szCs w:val="24"/>
        </w:rPr>
      </w:pPr>
      <w:r w:rsidRPr="00A07F4E">
        <w:rPr>
          <w:rFonts w:ascii="Arial" w:eastAsia="Arial" w:hAnsi="Arial" w:cs="Arial"/>
          <w:b/>
          <w:bCs/>
          <w:color w:val="000000" w:themeColor="text1"/>
          <w:sz w:val="24"/>
          <w:szCs w:val="24"/>
        </w:rPr>
        <w:t>IMED – </w:t>
      </w:r>
      <w:r w:rsidRPr="00A07F4E">
        <w:rPr>
          <w:rFonts w:ascii="Arial" w:eastAsia="Arial" w:hAnsi="Arial" w:cs="Arial"/>
          <w:b/>
          <w:bCs/>
          <w:smallCaps/>
          <w:color w:val="000000" w:themeColor="text1"/>
          <w:sz w:val="24"/>
          <w:szCs w:val="24"/>
        </w:rPr>
        <w:t>Instituto de Medicina, Estudos e Desenvolvimento</w:t>
      </w:r>
      <w:r w:rsidRPr="00A07F4E">
        <w:rPr>
          <w:rFonts w:ascii="Arial" w:eastAsia="Arial" w:hAnsi="Arial" w:cs="Arial"/>
          <w:b/>
          <w:bCs/>
          <w:color w:val="000000" w:themeColor="text1"/>
          <w:sz w:val="24"/>
          <w:szCs w:val="24"/>
        </w:rPr>
        <w:t>, </w:t>
      </w:r>
      <w:r w:rsidRPr="00A07F4E">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A07F4E">
        <w:rPr>
          <w:rFonts w:ascii="Arial" w:eastAsia="Arial" w:hAnsi="Arial" w:cs="Arial"/>
          <w:color w:val="000000" w:themeColor="text1"/>
          <w:sz w:val="24"/>
          <w:szCs w:val="24"/>
        </w:rPr>
        <w:t>Paulo-SP</w:t>
      </w:r>
      <w:proofErr w:type="spellEnd"/>
      <w:r w:rsidRPr="00A07F4E">
        <w:rPr>
          <w:rFonts w:ascii="Arial" w:eastAsia="Arial" w:hAnsi="Arial" w:cs="Arial"/>
          <w:color w:val="000000" w:themeColor="text1"/>
          <w:sz w:val="24"/>
          <w:szCs w:val="24"/>
        </w:rPr>
        <w:t xml:space="preserve">, CEP.: 01.332-000 (CNPJ/MF n˚. 19.324.171/0001-02), </w:t>
      </w:r>
      <w:r w:rsidRPr="00A07F4E">
        <w:rPr>
          <w:rFonts w:ascii="Arial" w:eastAsia="Arial" w:hAnsi="Arial" w:cs="Arial"/>
          <w:b/>
          <w:bCs/>
          <w:color w:val="000000" w:themeColor="text1"/>
          <w:sz w:val="24"/>
          <w:szCs w:val="24"/>
        </w:rPr>
        <w:t>atual gestor da Policlínica Estadual da Região Nordeste - Posse</w:t>
      </w:r>
      <w:r w:rsidRPr="00A07F4E">
        <w:rPr>
          <w:rFonts w:ascii="Arial" w:eastAsia="Arial" w:hAnsi="Arial" w:cs="Arial"/>
          <w:color w:val="000000" w:themeColor="text1"/>
          <w:sz w:val="24"/>
          <w:szCs w:val="24"/>
        </w:rPr>
        <w:t xml:space="preserve">, neste ato representado na forma do seu Estatuto Social por seu Diretor </w:t>
      </w:r>
      <w:r w:rsidR="001A517F">
        <w:rPr>
          <w:rFonts w:ascii="Arial" w:eastAsia="Arial" w:hAnsi="Arial" w:cs="Arial"/>
          <w:color w:val="000000" w:themeColor="text1"/>
          <w:sz w:val="24"/>
          <w:szCs w:val="24"/>
        </w:rPr>
        <w:t>Financeiro</w:t>
      </w:r>
      <w:r w:rsidRPr="00A07F4E">
        <w:rPr>
          <w:rFonts w:ascii="Arial" w:eastAsia="Arial" w:hAnsi="Arial" w:cs="Arial"/>
          <w:color w:val="000000" w:themeColor="text1"/>
          <w:sz w:val="24"/>
          <w:szCs w:val="24"/>
        </w:rPr>
        <w:t xml:space="preserve">, em cumprimento das ações constantes na Metodologia de Avaliação da </w:t>
      </w:r>
      <w:r w:rsidR="00D91199" w:rsidRPr="00A07F4E">
        <w:rPr>
          <w:rFonts w:ascii="Arial" w:eastAsia="Arial" w:hAnsi="Arial" w:cs="Arial"/>
          <w:color w:val="000000" w:themeColor="text1"/>
          <w:sz w:val="24"/>
          <w:szCs w:val="24"/>
        </w:rPr>
        <w:t>Transparência</w:t>
      </w:r>
      <w:r w:rsidRPr="00A07F4E">
        <w:rPr>
          <w:rFonts w:ascii="Arial" w:eastAsia="Arial" w:hAnsi="Arial" w:cs="Arial"/>
          <w:color w:val="000000" w:themeColor="text1"/>
          <w:sz w:val="24"/>
          <w:szCs w:val="24"/>
        </w:rPr>
        <w:t xml:space="preserve"> Ativa e Passiva</w:t>
      </w:r>
      <w:r w:rsidRPr="00A07F4E">
        <w:rPr>
          <w:rFonts w:ascii="Quattrocento Sans" w:eastAsia="Quattrocento Sans" w:hAnsi="Quattrocento Sans" w:cs="Quattrocento Sans"/>
          <w:color w:val="000000" w:themeColor="text1"/>
          <w:sz w:val="21"/>
          <w:szCs w:val="21"/>
          <w:highlight w:val="white"/>
        </w:rPr>
        <w:t xml:space="preserve"> </w:t>
      </w:r>
      <w:r w:rsidRPr="00A07F4E">
        <w:rPr>
          <w:rFonts w:ascii="Arial" w:eastAsia="Arial" w:hAnsi="Arial" w:cs="Arial"/>
          <w:color w:val="000000" w:themeColor="text1"/>
          <w:sz w:val="24"/>
          <w:szCs w:val="24"/>
        </w:rPr>
        <w:t xml:space="preserve">das Organizações Sociais (Relação Mensal dos Servidores Devolvidos), vem à presença de V. Exa. </w:t>
      </w:r>
      <w:r w:rsidRPr="00A07F4E">
        <w:rPr>
          <w:rFonts w:ascii="Arial" w:eastAsia="Arial" w:hAnsi="Arial" w:cs="Arial"/>
          <w:color w:val="000000" w:themeColor="text1"/>
          <w:sz w:val="24"/>
          <w:szCs w:val="24"/>
          <w:u w:val="single"/>
        </w:rPr>
        <w:t>informar desde o início do termo de colaboração até a presente data não há servidores devolvidos</w:t>
      </w:r>
      <w:r w:rsidRPr="00A07F4E">
        <w:rPr>
          <w:rFonts w:ascii="Arial" w:eastAsia="Arial" w:hAnsi="Arial" w:cs="Arial"/>
          <w:color w:val="000000" w:themeColor="text1"/>
          <w:sz w:val="24"/>
          <w:szCs w:val="24"/>
        </w:rPr>
        <w:t>.</w:t>
      </w:r>
    </w:p>
    <w:p w14:paraId="3DB13562" w14:textId="77777777" w:rsidR="008F0C2B" w:rsidRDefault="008F0C2B">
      <w:pPr>
        <w:spacing w:after="600" w:line="360" w:lineRule="auto"/>
        <w:ind w:firstLine="2835"/>
        <w:jc w:val="both"/>
        <w:rPr>
          <w:rFonts w:ascii="Arial" w:eastAsia="Arial" w:hAnsi="Arial" w:cs="Arial"/>
          <w:sz w:val="24"/>
          <w:szCs w:val="24"/>
        </w:rPr>
      </w:pPr>
    </w:p>
    <w:p w14:paraId="5259CEA3" w14:textId="77777777" w:rsidR="008F0C2B" w:rsidRDefault="008F0C2B">
      <w:pPr>
        <w:spacing w:after="600" w:line="360" w:lineRule="auto"/>
        <w:ind w:firstLine="2835"/>
        <w:jc w:val="both"/>
        <w:rPr>
          <w:rFonts w:ascii="Arial" w:eastAsia="Arial" w:hAnsi="Arial" w:cs="Arial"/>
          <w:sz w:val="24"/>
          <w:szCs w:val="24"/>
        </w:rPr>
      </w:pPr>
    </w:p>
    <w:p w14:paraId="2780167A" w14:textId="77777777" w:rsidR="008F0C2B" w:rsidRDefault="00000000" w:rsidP="001A517F">
      <w:pPr>
        <w:spacing w:after="600" w:line="360" w:lineRule="auto"/>
        <w:ind w:firstLine="1440"/>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77EB0329" w14:textId="77777777" w:rsidR="008F0C2B" w:rsidRDefault="008F0C2B">
      <w:pPr>
        <w:spacing w:after="360" w:line="360" w:lineRule="auto"/>
        <w:ind w:firstLine="2835"/>
        <w:jc w:val="both"/>
        <w:rPr>
          <w:rFonts w:ascii="Arial" w:eastAsia="Arial" w:hAnsi="Arial" w:cs="Arial"/>
          <w:sz w:val="24"/>
          <w:szCs w:val="24"/>
        </w:rPr>
      </w:pPr>
    </w:p>
    <w:p w14:paraId="4B31C8B9" w14:textId="77777777" w:rsidR="00A07F4E" w:rsidRDefault="00A07F4E">
      <w:pPr>
        <w:spacing w:after="360" w:line="360" w:lineRule="auto"/>
        <w:ind w:firstLine="2835"/>
        <w:jc w:val="both"/>
        <w:rPr>
          <w:rFonts w:ascii="Arial" w:eastAsia="Arial" w:hAnsi="Arial" w:cs="Arial"/>
          <w:sz w:val="24"/>
          <w:szCs w:val="24"/>
        </w:rPr>
      </w:pPr>
    </w:p>
    <w:p w14:paraId="48B65586" w14:textId="77777777" w:rsidR="001A517F" w:rsidRDefault="001A517F" w:rsidP="001A517F">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15FBC5DB" w14:textId="77777777" w:rsidR="001A517F" w:rsidRDefault="001A517F" w:rsidP="001A517F">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76E223AB" w14:textId="77777777" w:rsidR="001A517F" w:rsidRDefault="001A517F" w:rsidP="001A517F">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505585CD" w14:textId="30593F8F" w:rsidR="008F0C2B" w:rsidRDefault="008F0C2B" w:rsidP="002D3C5F">
      <w:pPr>
        <w:spacing w:after="960" w:line="240" w:lineRule="auto"/>
        <w:ind w:firstLine="1418"/>
        <w:rPr>
          <w:rFonts w:ascii="Arial" w:eastAsia="Arial" w:hAnsi="Arial" w:cs="Arial"/>
          <w:sz w:val="24"/>
          <w:szCs w:val="24"/>
        </w:rPr>
      </w:pPr>
    </w:p>
    <w:sectPr w:rsidR="008F0C2B">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2E69" w14:textId="77777777" w:rsidR="00FE5384" w:rsidRDefault="00FE5384">
      <w:pPr>
        <w:spacing w:after="0" w:line="240" w:lineRule="auto"/>
      </w:pPr>
      <w:r>
        <w:separator/>
      </w:r>
    </w:p>
  </w:endnote>
  <w:endnote w:type="continuationSeparator" w:id="0">
    <w:p w14:paraId="03084D7F" w14:textId="77777777" w:rsidR="00FE5384" w:rsidRDefault="00FE5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2561ECC-1652-4ACD-A6D0-B7147886C7FC}"/>
    <w:embedBold r:id="rId2" w:fontKey="{D8B02A5D-5382-447F-8DA0-12E24DDEEC5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946C07FE-37D6-4BA1-B4C3-1F2DF93D34BC}"/>
  </w:font>
  <w:font w:name="Georgia">
    <w:panose1 w:val="02040502050405020303"/>
    <w:charset w:val="00"/>
    <w:family w:val="roman"/>
    <w:pitch w:val="variable"/>
    <w:sig w:usb0="00000287" w:usb1="00000000" w:usb2="00000000" w:usb3="00000000" w:csb0="0000009F" w:csb1="00000000"/>
    <w:embedItalic r:id="rId4" w:fontKey="{7435D874-3811-4B1E-A0CA-94812A20694D}"/>
  </w:font>
  <w:font w:name="Quattrocento Sans">
    <w:charset w:val="00"/>
    <w:family w:val="swiss"/>
    <w:pitch w:val="variable"/>
    <w:sig w:usb0="800000BF" w:usb1="4000005B" w:usb2="00000000" w:usb3="00000000" w:csb0="00000001" w:csb1="00000000"/>
    <w:embedRegular r:id="rId5" w:fontKey="{868D0A83-BFC3-4163-ABA8-B092BB0EC95F}"/>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80C38E25-8F5D-4533-8796-ADF8CC846F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0091" w14:textId="77777777" w:rsidR="008F0C2B" w:rsidRDefault="008F0C2B">
    <w:pPr>
      <w:pBdr>
        <w:top w:val="nil"/>
        <w:left w:val="nil"/>
        <w:bottom w:val="nil"/>
        <w:right w:val="nil"/>
        <w:between w:val="nil"/>
      </w:pBdr>
      <w:tabs>
        <w:tab w:val="center" w:pos="4252"/>
        <w:tab w:val="right" w:pos="8504"/>
      </w:tabs>
      <w:spacing w:after="0" w:line="240" w:lineRule="auto"/>
      <w:rPr>
        <w:color w:val="000000"/>
        <w:sz w:val="20"/>
        <w:szCs w:val="20"/>
      </w:rPr>
    </w:pPr>
  </w:p>
  <w:p w14:paraId="131FA11B" w14:textId="77777777" w:rsidR="008F0C2B"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C99C" w14:textId="77777777" w:rsidR="00FE5384" w:rsidRDefault="00FE5384">
      <w:pPr>
        <w:spacing w:after="0" w:line="240" w:lineRule="auto"/>
      </w:pPr>
      <w:r>
        <w:separator/>
      </w:r>
    </w:p>
  </w:footnote>
  <w:footnote w:type="continuationSeparator" w:id="0">
    <w:p w14:paraId="53A80988" w14:textId="77777777" w:rsidR="00FE5384" w:rsidRDefault="00FE5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56D7" w14:textId="77777777" w:rsidR="008F0C2B"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24B2E43F" wp14:editId="7DEB0074">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C2B"/>
    <w:rsid w:val="00013369"/>
    <w:rsid w:val="00060F46"/>
    <w:rsid w:val="000D7719"/>
    <w:rsid w:val="000F6470"/>
    <w:rsid w:val="001A517F"/>
    <w:rsid w:val="002A3CAA"/>
    <w:rsid w:val="002D3C5F"/>
    <w:rsid w:val="003A6BF5"/>
    <w:rsid w:val="00551F90"/>
    <w:rsid w:val="006D21F1"/>
    <w:rsid w:val="00742E7A"/>
    <w:rsid w:val="0075154D"/>
    <w:rsid w:val="0075793F"/>
    <w:rsid w:val="00770452"/>
    <w:rsid w:val="008371A6"/>
    <w:rsid w:val="008B1F56"/>
    <w:rsid w:val="008F0C2B"/>
    <w:rsid w:val="009B30CF"/>
    <w:rsid w:val="00A07F4E"/>
    <w:rsid w:val="00B101E7"/>
    <w:rsid w:val="00B112FE"/>
    <w:rsid w:val="00B81287"/>
    <w:rsid w:val="00B84DAE"/>
    <w:rsid w:val="00BC3BB0"/>
    <w:rsid w:val="00D91199"/>
    <w:rsid w:val="00D93897"/>
    <w:rsid w:val="00E70BFF"/>
    <w:rsid w:val="00FE53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E33C"/>
  <w15:docId w15:val="{D5B1E0F0-0B46-4D10-BED2-51D82417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n1/Mq3+TLuKSS30eX0ImpXv20w==">CgMxLjA4AHIhMVFQeGNBMUZ2UWZESzdNeDlhcFVxQTVXOEI0ODQxUHdG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259</Words>
  <Characters>1403</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9</cp:revision>
  <dcterms:created xsi:type="dcterms:W3CDTF">2026-03-04T11:15:00Z</dcterms:created>
  <dcterms:modified xsi:type="dcterms:W3CDTF">2026-08-24T12:25:00Z</dcterms:modified>
</cp:coreProperties>
</file>